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9A" w:rsidRPr="00411E9A" w:rsidRDefault="00411E9A" w:rsidP="00411E9A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411E9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Татьяна </w:t>
      </w:r>
      <w:proofErr w:type="spellStart"/>
      <w:r w:rsidRPr="00411E9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Илюшникова</w:t>
      </w:r>
      <w:proofErr w:type="spellEnd"/>
      <w:r w:rsidRPr="00411E9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: предприниматели получили более 3 </w:t>
      </w:r>
      <w:proofErr w:type="spellStart"/>
      <w:proofErr w:type="gramStart"/>
      <w:r w:rsidRPr="00411E9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млн</w:t>
      </w:r>
      <w:proofErr w:type="spellEnd"/>
      <w:proofErr w:type="gramEnd"/>
      <w:r w:rsidRPr="00411E9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услуг в Центрах «Мой бизнес»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>25 февраля стартовал IV Всероссийский форум «Мой бизнес». На площадке в Парке «Патриот» собралось более 400 представителей федеральной и региональной власти, институтов развития, коммерческих банков.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В пленарной дискуссии форума приняла участие замминистра экономического развития РФ Татьяна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Илюшникова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>. По ее словам, существующая инфраструктура поддержки предпринимателей по всей стране позволяет получить широкий спектр услуг.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«Инфраструктура центров «Мой бизнес» оказала более 3 </w:t>
      </w:r>
      <w:proofErr w:type="spellStart"/>
      <w:proofErr w:type="gram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 услуг предпринимателям без учета финансовой поддержки – поручительств и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инструментов по направлению экспорта. В 430 Центрах по всей стране можно получить поддержку по Национальному проекту «Малое и среднее предпринимательство», так и меры и инструменты других ведомств и организаций. Мы готовы к сотрудничеству и расширению мер поддержки, предложенных другими ведомствами», — отметила замминистра экономического развития РФ Татьяна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Илюшникова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>, добавив, что сеть центров «Мой бизнес» также создана в рамках национального проекта «Малое и среднее предпринимательство». Его инициатором выступил Президент России, курирует — Первый заместитель Председателя Правительства РФ Андрей Белоусов.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Различные программы, инструменты и меры, которые возможно реализовать на базе Центров «Мой бизнес» обсудили Екатерина Харченко, депутат Государственной Думы ФС РФ, Константин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Басманов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председателя ПАО «ПРОМСВЯЗЬБАНК», Юлия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Жигулина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, исполнительный директор Фонда региональных социальных программ «Наше будущее», Евгений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Мурахвери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>, заместитель генерального директора Президентского Фонда культурных инициатив, а также представители ПАО «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 xml:space="preserve">», Финансового университета, компании 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TopFranchise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1E9A" w:rsidRPr="00411E9A" w:rsidRDefault="00411E9A" w:rsidP="00411E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>По словам замминистра, ведомства, институты развития, крупный бизнес, некоммерческий сектор могут опираться на тот успешный опыт сотрудничества, который уже есть.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>«Для нас как для Ассоциации организаций инфраструктуры поддержки малого и среднего бизнеса важно создать максимально широкую матрицу предложений для предпринимателей. Поэтому мы собираем информацию обо всех программах, унифицируем ее и масштабируем на регионы. Это позволяет усиливать роль Центров «Мой бизнес» в качестве единого входа в систему господдержки предпринимательства», — отметил директор центра «Мой бизнес» Санкт-Петербург, соучредитель Национального агентства развития предпринимательства «Мой бизнес – мои возможности» Лев Кузнецов.</w:t>
      </w:r>
    </w:p>
    <w:p w:rsidR="00411E9A" w:rsidRPr="00411E9A" w:rsidRDefault="00411E9A" w:rsidP="00411E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E9A">
        <w:rPr>
          <w:rFonts w:ascii="Times New Roman" w:hAnsi="Times New Roman" w:cs="Times New Roman"/>
          <w:sz w:val="28"/>
          <w:szCs w:val="28"/>
          <w:lang w:eastAsia="ru-RU"/>
        </w:rPr>
        <w:t>Организатором IV Всероссийского форума «Мой бизнес выступило Минэкономразвития РФ, генеральные партнеры – Министерство инвестиций, промышленности и науки Московской области, ПАО «</w:t>
      </w:r>
      <w:proofErr w:type="spellStart"/>
      <w:r w:rsidRPr="00411E9A">
        <w:rPr>
          <w:rFonts w:ascii="Times New Roman" w:hAnsi="Times New Roman" w:cs="Times New Roman"/>
          <w:sz w:val="28"/>
          <w:szCs w:val="28"/>
          <w:lang w:eastAsia="ru-RU"/>
        </w:rPr>
        <w:t>Промсвязьбанк</w:t>
      </w:r>
      <w:proofErr w:type="spellEnd"/>
      <w:r w:rsidRPr="00411E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24F49" w:rsidRPr="00411E9A" w:rsidRDefault="00324F49" w:rsidP="00411E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24F49" w:rsidRPr="00411E9A" w:rsidSect="00411E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9A"/>
    <w:rsid w:val="00324F49"/>
    <w:rsid w:val="0041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9"/>
  </w:style>
  <w:style w:type="paragraph" w:styleId="1">
    <w:name w:val="heading 1"/>
    <w:basedOn w:val="a"/>
    <w:link w:val="10"/>
    <w:uiPriority w:val="9"/>
    <w:qFormat/>
    <w:rsid w:val="00411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11E9A"/>
  </w:style>
  <w:style w:type="paragraph" w:styleId="a3">
    <w:name w:val="Normal (Web)"/>
    <w:basedOn w:val="a"/>
    <w:uiPriority w:val="99"/>
    <w:semiHidden/>
    <w:unhideWhenUsed/>
    <w:rsid w:val="0041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1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238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060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350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98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07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>Organization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2024-02-26T07:53:00Z</dcterms:created>
  <dcterms:modified xsi:type="dcterms:W3CDTF">2024-02-26T07:55:00Z</dcterms:modified>
</cp:coreProperties>
</file>